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9338" w14:textId="77777777" w:rsidR="004A1B3E" w:rsidRPr="00A244ED" w:rsidRDefault="005A7F00" w:rsidP="005A7F00">
      <w:pPr>
        <w:shd w:val="clear" w:color="auto" w:fill="FFFFFF"/>
        <w:jc w:val="center"/>
        <w:rPr>
          <w:b/>
          <w:bCs/>
          <w:sz w:val="32"/>
          <w:szCs w:val="32"/>
          <w:lang w:val="es-MX"/>
        </w:rPr>
      </w:pPr>
      <w:r w:rsidRPr="00A244ED">
        <w:rPr>
          <w:b/>
          <w:bCs/>
          <w:sz w:val="32"/>
          <w:szCs w:val="32"/>
          <w:lang w:val="es-MX"/>
        </w:rPr>
        <w:t xml:space="preserve">Descubre por qué el </w:t>
      </w:r>
      <w:r w:rsidRPr="004469A4">
        <w:rPr>
          <w:b/>
          <w:bCs/>
          <w:sz w:val="32"/>
          <w:szCs w:val="32"/>
          <w:lang w:val="es-MX"/>
        </w:rPr>
        <w:t>31% de los mexicanos se permite</w:t>
      </w:r>
      <w:r w:rsidRPr="00A244ED">
        <w:rPr>
          <w:b/>
          <w:bCs/>
          <w:sz w:val="32"/>
          <w:szCs w:val="32"/>
          <w:lang w:val="es-MX"/>
        </w:rPr>
        <w:t xml:space="preserve"> caprichos (y cómo puedes hacerlo tú también)</w:t>
      </w:r>
    </w:p>
    <w:p w14:paraId="5149A050" w14:textId="77777777" w:rsidR="005A7F00" w:rsidRPr="00A244ED" w:rsidRDefault="005A7F00">
      <w:pPr>
        <w:shd w:val="clear" w:color="auto" w:fill="FFFFFF"/>
        <w:rPr>
          <w:b/>
          <w:bCs/>
          <w:sz w:val="24"/>
          <w:szCs w:val="24"/>
          <w:lang w:val="es-MX"/>
        </w:rPr>
      </w:pPr>
    </w:p>
    <w:p w14:paraId="1097F628" w14:textId="5BF4AD70" w:rsidR="004A1B3E" w:rsidRPr="00A244ED" w:rsidRDefault="00996FA5">
      <w:pPr>
        <w:numPr>
          <w:ilvl w:val="0"/>
          <w:numId w:val="1"/>
        </w:numPr>
        <w:shd w:val="clear" w:color="auto" w:fill="FFFFFF"/>
        <w:ind w:left="1080"/>
        <w:rPr>
          <w:i/>
          <w:lang w:val="es-MX"/>
        </w:rPr>
      </w:pPr>
      <w:r>
        <w:rPr>
          <w:i/>
          <w:lang w:val="es-MX"/>
        </w:rPr>
        <w:t>De acuerdo a fuentes internas del banco apoyadas por uno de los</w:t>
      </w:r>
      <w:r w:rsidR="00E84208" w:rsidRPr="00A244ED">
        <w:rPr>
          <w:i/>
          <w:lang w:val="es-MX"/>
        </w:rPr>
        <w:t xml:space="preserve"> líder</w:t>
      </w:r>
      <w:r>
        <w:rPr>
          <w:i/>
          <w:lang w:val="es-MX"/>
        </w:rPr>
        <w:t>es</w:t>
      </w:r>
      <w:r w:rsidR="00E84208" w:rsidRPr="00A244ED">
        <w:rPr>
          <w:i/>
          <w:lang w:val="es-MX"/>
        </w:rPr>
        <w:t xml:space="preserve"> mundial</w:t>
      </w:r>
      <w:r>
        <w:rPr>
          <w:i/>
          <w:lang w:val="es-MX"/>
        </w:rPr>
        <w:t>es</w:t>
      </w:r>
      <w:r w:rsidR="00E84208" w:rsidRPr="00A244ED">
        <w:rPr>
          <w:i/>
          <w:lang w:val="es-MX"/>
        </w:rPr>
        <w:t xml:space="preserve"> en investigación de mercado, este grupo de encuestados mayoritariamente destina sus fondos a experiencias como viajes, compras y eventos musicales.</w:t>
      </w:r>
    </w:p>
    <w:p w14:paraId="30CB0EE2" w14:textId="77777777" w:rsidR="004A1B3E" w:rsidRPr="00A244ED" w:rsidRDefault="004A1B3E">
      <w:pPr>
        <w:shd w:val="clear" w:color="auto" w:fill="FFFFFF"/>
        <w:ind w:left="720"/>
        <w:rPr>
          <w:lang w:val="es-MX"/>
        </w:rPr>
      </w:pPr>
    </w:p>
    <w:p w14:paraId="7906D056" w14:textId="15E0B676" w:rsidR="004A1B3E" w:rsidRPr="00A244ED" w:rsidRDefault="00E84208">
      <w:pPr>
        <w:shd w:val="clear" w:color="auto" w:fill="FFFFFF"/>
        <w:spacing w:after="160"/>
        <w:jc w:val="both"/>
        <w:rPr>
          <w:lang w:val="es-MX"/>
        </w:rPr>
      </w:pPr>
      <w:r w:rsidRPr="00A244ED">
        <w:rPr>
          <w:b/>
          <w:lang w:val="es-MX"/>
        </w:rPr>
        <w:t xml:space="preserve">Ciudad de México, </w:t>
      </w:r>
      <w:r w:rsidR="005A7F00" w:rsidRPr="00A244ED">
        <w:rPr>
          <w:b/>
          <w:lang w:val="es-MX"/>
        </w:rPr>
        <w:t>13</w:t>
      </w:r>
      <w:r w:rsidRPr="00A244ED">
        <w:rPr>
          <w:b/>
          <w:lang w:val="es-MX"/>
        </w:rPr>
        <w:t xml:space="preserve"> de junio de 2024 - </w:t>
      </w:r>
      <w:r w:rsidRPr="00A244ED">
        <w:rPr>
          <w:lang w:val="es-MX"/>
        </w:rPr>
        <w:t>¿Eres de las personas que disfrutan de planes de fin de semana, conocer nuevos restaurantes o bares, asistir a conciertos o festivales de moda, viajar a lugares cercanos y demás experiencias similares, pero te cuesta ahorrar y te limitas a hacer estas actividades porque desequilibran tus finanzas? No te preocupes, no eres al únic</w:t>
      </w:r>
      <w:r w:rsidR="004469A4">
        <w:rPr>
          <w:lang w:val="es-MX"/>
        </w:rPr>
        <w:t>o o única al</w:t>
      </w:r>
      <w:r w:rsidRPr="00A244ED">
        <w:rPr>
          <w:lang w:val="es-MX"/>
        </w:rPr>
        <w:t xml:space="preserve"> que le pasa.</w:t>
      </w:r>
    </w:p>
    <w:p w14:paraId="15736416" w14:textId="77777777" w:rsidR="004A1B3E" w:rsidRPr="00A244ED" w:rsidRDefault="00E84208">
      <w:pPr>
        <w:shd w:val="clear" w:color="auto" w:fill="FFFFFF"/>
        <w:spacing w:after="160"/>
        <w:jc w:val="both"/>
        <w:rPr>
          <w:lang w:val="es-MX"/>
        </w:rPr>
      </w:pPr>
      <w:r w:rsidRPr="00A244ED">
        <w:rPr>
          <w:lang w:val="es-MX"/>
        </w:rPr>
        <w:t xml:space="preserve">En México, 7 de cada 10 personas ahorran con el objetivo de sentirse más seguras, pero a menudo olvidan la importancia de ahorrar para cubrir imprevistos de último momento como completar para pagar la renta o </w:t>
      </w:r>
      <w:r w:rsidR="005A7F00" w:rsidRPr="00A244ED">
        <w:rPr>
          <w:lang w:val="es-MX"/>
        </w:rPr>
        <w:t>comprar esas cosas</w:t>
      </w:r>
      <w:r w:rsidRPr="00A244ED">
        <w:rPr>
          <w:lang w:val="es-MX"/>
        </w:rPr>
        <w:t xml:space="preserve"> que tanto disfrutan</w:t>
      </w:r>
      <w:r w:rsidRPr="00A244ED">
        <w:rPr>
          <w:sz w:val="28"/>
          <w:szCs w:val="28"/>
          <w:vertAlign w:val="superscript"/>
          <w:lang w:val="es-MX"/>
        </w:rPr>
        <w:t>1</w:t>
      </w:r>
      <w:r w:rsidRPr="00A244ED">
        <w:rPr>
          <w:lang w:val="es-MX"/>
        </w:rPr>
        <w:t xml:space="preserve">. </w:t>
      </w:r>
      <w:r w:rsidRPr="003F41EB">
        <w:rPr>
          <w:lang w:val="es-MX"/>
        </w:rPr>
        <w:t>Por ejemplo, el 35.5% de los mexicanos invierte alrededor de 1,650 pesos en espectáculos musicales, incluyendo gastos extra como comida, bebidas y transporte</w:t>
      </w:r>
      <w:r w:rsidRPr="003F41EB">
        <w:rPr>
          <w:sz w:val="28"/>
          <w:szCs w:val="28"/>
          <w:vertAlign w:val="superscript"/>
          <w:lang w:val="es-MX"/>
        </w:rPr>
        <w:t>2</w:t>
      </w:r>
      <w:r w:rsidRPr="003F41EB">
        <w:rPr>
          <w:lang w:val="es-MX"/>
        </w:rPr>
        <w:t>. En cuanto a viajes, el 62% reporta haber gastado 4,500 pesos o más por persona en su último viaje</w:t>
      </w:r>
      <w:r w:rsidRPr="003F41EB">
        <w:rPr>
          <w:sz w:val="28"/>
          <w:szCs w:val="28"/>
          <w:vertAlign w:val="superscript"/>
          <w:lang w:val="es-MX"/>
        </w:rPr>
        <w:t>3</w:t>
      </w:r>
      <w:r w:rsidRPr="003F41EB">
        <w:rPr>
          <w:lang w:val="es-MX"/>
        </w:rPr>
        <w:t>.</w:t>
      </w:r>
    </w:p>
    <w:p w14:paraId="06D368C0" w14:textId="4B7C4E15" w:rsidR="004A1B3E" w:rsidRPr="00A244ED" w:rsidRDefault="00E84208">
      <w:pPr>
        <w:shd w:val="clear" w:color="auto" w:fill="FFFFFF"/>
        <w:jc w:val="both"/>
        <w:rPr>
          <w:lang w:val="es-MX"/>
        </w:rPr>
      </w:pPr>
      <w:r w:rsidRPr="00A244ED">
        <w:rPr>
          <w:lang w:val="es-MX"/>
        </w:rPr>
        <w:t xml:space="preserve">Adicional a esto y de acuerdo con un estudio reciente </w:t>
      </w:r>
      <w:r w:rsidRPr="003F41EB">
        <w:rPr>
          <w:lang w:val="es-MX"/>
        </w:rPr>
        <w:t>realizado p</w:t>
      </w:r>
      <w:r w:rsidR="00996FA5" w:rsidRPr="003F41EB">
        <w:rPr>
          <w:lang w:val="es-MX"/>
        </w:rPr>
        <w:t>ara el banco</w:t>
      </w:r>
      <w:r w:rsidRPr="003F41EB">
        <w:rPr>
          <w:lang w:val="es-MX"/>
        </w:rPr>
        <w:t xml:space="preserve">, el </w:t>
      </w:r>
      <w:r w:rsidR="008763F9" w:rsidRPr="003F41EB">
        <w:rPr>
          <w:lang w:val="es-MX"/>
        </w:rPr>
        <w:t>41%</w:t>
      </w:r>
      <w:r w:rsidRPr="003F41EB">
        <w:rPr>
          <w:lang w:val="es-MX"/>
        </w:rPr>
        <w:t xml:space="preserve"> de sus encuestados tienen una cuenta de ahorro, mientras que el </w:t>
      </w:r>
      <w:r w:rsidR="008763F9" w:rsidRPr="003F41EB">
        <w:rPr>
          <w:lang w:val="es-MX"/>
        </w:rPr>
        <w:t>37</w:t>
      </w:r>
      <w:r w:rsidRPr="003F41EB">
        <w:rPr>
          <w:lang w:val="es-MX"/>
        </w:rPr>
        <w:t xml:space="preserve">% restante prefiere ahorrar dentro de una cuenta corriente. ¿La razón? Su desconocimiento sobre los beneficios que ofrecen las cuentas de ahorro: solo la mitad de las personas que tienen una, afirma conocer las ganancias que genera, que normalmente es del 1 </w:t>
      </w:r>
      <w:proofErr w:type="spellStart"/>
      <w:r w:rsidRPr="003F41EB">
        <w:rPr>
          <w:lang w:val="es-MX"/>
        </w:rPr>
        <w:t>ó</w:t>
      </w:r>
      <w:proofErr w:type="spellEnd"/>
      <w:r w:rsidRPr="003F41EB">
        <w:rPr>
          <w:lang w:val="es-MX"/>
        </w:rPr>
        <w:t xml:space="preserve"> 2% de interé</w:t>
      </w:r>
      <w:r w:rsidR="004469A4">
        <w:rPr>
          <w:lang w:val="es-MX"/>
        </w:rPr>
        <w:t>s de acuerdo a fuentes internas.</w:t>
      </w:r>
    </w:p>
    <w:p w14:paraId="77664F89" w14:textId="77777777" w:rsidR="004A1B3E" w:rsidRPr="00A244ED" w:rsidRDefault="004A1B3E">
      <w:pPr>
        <w:shd w:val="clear" w:color="auto" w:fill="FFFFFF"/>
        <w:jc w:val="both"/>
        <w:rPr>
          <w:lang w:val="es-MX"/>
        </w:rPr>
      </w:pPr>
    </w:p>
    <w:p w14:paraId="2B06270B" w14:textId="77777777" w:rsidR="004A1B3E" w:rsidRPr="00A244ED" w:rsidRDefault="00E84208">
      <w:pPr>
        <w:shd w:val="clear" w:color="auto" w:fill="FFFFFF"/>
        <w:spacing w:after="160"/>
        <w:jc w:val="both"/>
        <w:rPr>
          <w:lang w:val="es-MX"/>
        </w:rPr>
      </w:pPr>
      <w:r w:rsidRPr="00A244ED">
        <w:rPr>
          <w:lang w:val="es-MX"/>
        </w:rPr>
        <w:t>Por ello, Banco Sabadell se puso en los zapatos de los mexicanos y decidió crear una nueva herramienta que les ayudara a ahorrar de manera fácil, práctica, y que pudieran manejar desde su smartphone, entendiendo que la vida es hoy y que es importante disfrutarla, pero también lo es estar preparados para enfrentarla como venga.</w:t>
      </w:r>
    </w:p>
    <w:p w14:paraId="2614969B" w14:textId="77777777" w:rsidR="004A1B3E" w:rsidRPr="00A244ED" w:rsidRDefault="00E84208">
      <w:pPr>
        <w:shd w:val="clear" w:color="auto" w:fill="FFFFFF"/>
        <w:spacing w:before="240" w:after="240"/>
        <w:jc w:val="both"/>
        <w:rPr>
          <w:lang w:val="es-MX"/>
        </w:rPr>
      </w:pPr>
      <w:r w:rsidRPr="00A244ED">
        <w:rPr>
          <w:lang w:val="es-MX"/>
        </w:rPr>
        <w:t xml:space="preserve">La </w:t>
      </w:r>
      <w:r w:rsidRPr="00A244ED">
        <w:rPr>
          <w:b/>
          <w:lang w:val="es-MX"/>
        </w:rPr>
        <w:t xml:space="preserve">Cuenta de Ahorro La Incondicional de Banco Sabadell </w:t>
      </w:r>
      <w:r w:rsidRPr="00A244ED">
        <w:rPr>
          <w:lang w:val="es-MX"/>
        </w:rPr>
        <w:t>es la nueva herramienta bancaria digital que ofrece una manera segura y sin complicaciones de ahorrar. Permite disponer del dinero 24/7 cuando se desee, y brinda un 5% anual de rendimiento desde el primer peso guardado sin condiciones ni comisiones.</w:t>
      </w:r>
    </w:p>
    <w:p w14:paraId="595522FA" w14:textId="3DE1FD40" w:rsidR="00A244ED" w:rsidRPr="00A244ED" w:rsidRDefault="00A244ED" w:rsidP="00A244ED">
      <w:pPr>
        <w:spacing w:after="200"/>
        <w:jc w:val="both"/>
        <w:rPr>
          <w:lang w:val="es-MX"/>
        </w:rPr>
      </w:pPr>
      <w:r>
        <w:rPr>
          <w:lang w:val="es-MX"/>
        </w:rPr>
        <w:t xml:space="preserve">“Nuestra cuenta es incondicional porque te da mucho y no te pide nada a cambio, ni siquiera dejar a tu otro banco, ya que nuestro objetivo es proveer una herramienta financiera que proteja el esfuerzo de las personas, les ayude a simplificar sus finanzas y evitar gastos innecesarios para disfrutar de los placeres de la vida sin preocupaciones, sin compromisos de permanencia ni </w:t>
      </w:r>
      <w:r>
        <w:rPr>
          <w:lang w:val="es-MX"/>
        </w:rPr>
        <w:lastRenderedPageBreak/>
        <w:t>plazos forzosos.” C</w:t>
      </w:r>
      <w:r w:rsidRPr="00A244ED">
        <w:rPr>
          <w:lang w:val="es-MX"/>
        </w:rPr>
        <w:t xml:space="preserve">omentó </w:t>
      </w:r>
      <w:r w:rsidRPr="00A244ED">
        <w:rPr>
          <w:b/>
          <w:lang w:val="es-MX"/>
        </w:rPr>
        <w:t>Luís Pons, Director del Negocio de Personas y Subdirector General del Grupo</w:t>
      </w:r>
    </w:p>
    <w:p w14:paraId="5394FE6B" w14:textId="24830036" w:rsidR="004A1B3E" w:rsidRPr="00A244ED" w:rsidRDefault="00E84208">
      <w:pPr>
        <w:shd w:val="clear" w:color="auto" w:fill="FFFFFF"/>
        <w:spacing w:after="160"/>
        <w:jc w:val="both"/>
        <w:rPr>
          <w:lang w:val="es-MX"/>
        </w:rPr>
      </w:pPr>
      <w:r w:rsidRPr="00A244ED">
        <w:rPr>
          <w:lang w:val="es-MX"/>
        </w:rPr>
        <w:t xml:space="preserve">Su evento de lanzamiento, que fue un éxito rotundo, importantes directivos, empresarios, así como destacados medios de comunicación de estilo de vida y reconocidos </w:t>
      </w:r>
      <w:proofErr w:type="spellStart"/>
      <w:r w:rsidRPr="00A244ED">
        <w:rPr>
          <w:lang w:val="es-MX"/>
        </w:rPr>
        <w:t>influencers</w:t>
      </w:r>
      <w:proofErr w:type="spellEnd"/>
      <w:r w:rsidRPr="00A244ED">
        <w:rPr>
          <w:lang w:val="es-MX"/>
        </w:rPr>
        <w:t xml:space="preserve"> quedaron encantados con las cualidades de esta cuenta y todos los beneficios que ofrece, </w:t>
      </w:r>
      <w:r w:rsidRPr="003F41EB">
        <w:rPr>
          <w:lang w:val="es-MX"/>
        </w:rPr>
        <w:t xml:space="preserve">y expresaron su entusiasmo por tenerla ya como su aliado para hacer del ahorro un hábito en su vida, y sumarse al </w:t>
      </w:r>
      <w:r w:rsidR="008763F9" w:rsidRPr="003F41EB">
        <w:rPr>
          <w:lang w:val="es-MX"/>
        </w:rPr>
        <w:t>45</w:t>
      </w:r>
      <w:r w:rsidRPr="003F41EB">
        <w:rPr>
          <w:lang w:val="es-MX"/>
        </w:rPr>
        <w:t>% de la población que ya ahorra para cualquier imprevisto y al 31% que lo hace para permitirse un capricho de vez en cuando</w:t>
      </w:r>
      <w:r w:rsidR="00996FA5" w:rsidRPr="003F41EB">
        <w:rPr>
          <w:lang w:val="es-MX"/>
        </w:rPr>
        <w:t xml:space="preserve"> de acuerdo a fuentes internas de la institución financiera</w:t>
      </w:r>
      <w:r w:rsidR="004469A4">
        <w:rPr>
          <w:sz w:val="28"/>
          <w:szCs w:val="28"/>
          <w:vertAlign w:val="superscript"/>
          <w:lang w:val="es-MX"/>
        </w:rPr>
        <w:t>.</w:t>
      </w:r>
    </w:p>
    <w:p w14:paraId="15F12B1C" w14:textId="77777777" w:rsidR="004A1B3E" w:rsidRPr="00A244ED" w:rsidRDefault="00E84208">
      <w:pPr>
        <w:shd w:val="clear" w:color="auto" w:fill="FFFFFF"/>
        <w:spacing w:after="160"/>
        <w:jc w:val="both"/>
        <w:rPr>
          <w:lang w:val="es-MX"/>
        </w:rPr>
      </w:pPr>
      <w:r w:rsidRPr="00A244ED">
        <w:rPr>
          <w:lang w:val="es-MX"/>
        </w:rPr>
        <w:t xml:space="preserve">Si quieres saber más sobre la </w:t>
      </w:r>
      <w:r w:rsidRPr="00A244ED">
        <w:rPr>
          <w:b/>
          <w:lang w:val="es-MX"/>
        </w:rPr>
        <w:t>Cuenta de Ahorro La Incondicional de Banco Sabadell</w:t>
      </w:r>
      <w:r w:rsidRPr="00A244ED">
        <w:rPr>
          <w:lang w:val="es-MX"/>
        </w:rPr>
        <w:t xml:space="preserve"> y cómo puedes empezar a ahorrar de manera inteligente, fácil y en el presente, visita su </w:t>
      </w:r>
      <w:hyperlink r:id="rId7">
        <w:r w:rsidRPr="00A244ED">
          <w:rPr>
            <w:color w:val="467886"/>
            <w:u w:val="single"/>
            <w:lang w:val="es-MX"/>
          </w:rPr>
          <w:t>página web</w:t>
        </w:r>
      </w:hyperlink>
      <w:r w:rsidRPr="00A244ED">
        <w:rPr>
          <w:lang w:val="es-MX"/>
        </w:rPr>
        <w:t xml:space="preserve"> </w:t>
      </w:r>
      <w:r w:rsidR="005A7F00" w:rsidRPr="00A244ED">
        <w:rPr>
          <w:lang w:val="es-MX"/>
        </w:rPr>
        <w:t>para ser cliente.</w:t>
      </w:r>
    </w:p>
    <w:p w14:paraId="600F9BA6" w14:textId="77777777" w:rsidR="004A1B3E" w:rsidRPr="00A244ED" w:rsidRDefault="004A1B3E">
      <w:pPr>
        <w:shd w:val="clear" w:color="auto" w:fill="FFFFFF"/>
        <w:spacing w:after="160"/>
        <w:jc w:val="center"/>
        <w:rPr>
          <w:lang w:val="es-MX"/>
        </w:rPr>
      </w:pPr>
    </w:p>
    <w:p w14:paraId="76D008D3" w14:textId="77777777" w:rsidR="00A244ED" w:rsidRPr="00A244ED" w:rsidRDefault="00A244ED" w:rsidP="00A244ED">
      <w:pPr>
        <w:shd w:val="clear" w:color="auto" w:fill="FFFFFF"/>
        <w:spacing w:before="240" w:after="240"/>
        <w:jc w:val="both"/>
        <w:rPr>
          <w:sz w:val="20"/>
          <w:szCs w:val="20"/>
          <w:lang w:val="es-MX"/>
        </w:rPr>
      </w:pPr>
      <w:r w:rsidRPr="00A244ED">
        <w:rPr>
          <w:b/>
          <w:sz w:val="20"/>
          <w:szCs w:val="20"/>
          <w:lang w:val="es-MX"/>
        </w:rPr>
        <w:t>Sobre Banco Sabadell</w:t>
      </w:r>
      <w:r w:rsidRPr="00A244ED">
        <w:rPr>
          <w:sz w:val="20"/>
          <w:szCs w:val="20"/>
          <w:lang w:val="es-MX"/>
        </w:rPr>
        <w:t xml:space="preserve"> </w:t>
      </w:r>
    </w:p>
    <w:p w14:paraId="25EF861B" w14:textId="77777777" w:rsidR="00A244ED" w:rsidRPr="0012193A" w:rsidRDefault="00A244ED" w:rsidP="00A244ED">
      <w:pPr>
        <w:jc w:val="both"/>
        <w:rPr>
          <w:rFonts w:eastAsia="Times New Roman"/>
          <w:sz w:val="20"/>
          <w:szCs w:val="20"/>
          <w:lang w:val="es-ES" w:eastAsia="en-US"/>
        </w:rPr>
      </w:pPr>
      <w:r w:rsidRPr="00A244ED">
        <w:rPr>
          <w:sz w:val="20"/>
          <w:szCs w:val="20"/>
          <w:lang w:val="es-MX"/>
        </w:rPr>
        <w:t xml:space="preserve">Banco Sabadell, con más de 30 años en México y desde hace 8 años presencia en las principales ciudades del país, ofrece una cartera de crédito empresarial con más de </w:t>
      </w:r>
      <w:r w:rsidRPr="0012193A">
        <w:rPr>
          <w:rFonts w:eastAsia="Times New Roman"/>
          <w:sz w:val="20"/>
          <w:szCs w:val="20"/>
          <w:lang w:val="es-ES" w:eastAsia="en-US"/>
        </w:rPr>
        <w:t xml:space="preserve">90,123 MDP y 60,748 MDP, respectivamente, al 31 de mayo de 2024.  </w:t>
      </w:r>
    </w:p>
    <w:p w14:paraId="70F89299" w14:textId="77777777" w:rsidR="00A244ED" w:rsidRPr="0012193A" w:rsidRDefault="00A244ED" w:rsidP="00A244ED">
      <w:pPr>
        <w:spacing w:line="240" w:lineRule="auto"/>
        <w:rPr>
          <w:rFonts w:eastAsia="Times New Roman"/>
          <w:lang w:val="es-ES" w:eastAsia="en-US"/>
        </w:rPr>
      </w:pPr>
    </w:p>
    <w:p w14:paraId="0B1CDACA" w14:textId="77777777" w:rsidR="00A244ED" w:rsidRPr="00A244ED" w:rsidRDefault="00A244ED" w:rsidP="00A244ED">
      <w:pPr>
        <w:shd w:val="clear" w:color="auto" w:fill="FFFFFF"/>
        <w:jc w:val="both"/>
        <w:rPr>
          <w:sz w:val="20"/>
          <w:szCs w:val="20"/>
          <w:lang w:val="es-MX"/>
        </w:rPr>
      </w:pPr>
      <w:r w:rsidRPr="00A244ED">
        <w:rPr>
          <w:sz w:val="20"/>
          <w:szCs w:val="20"/>
          <w:lang w:val="es-MX"/>
        </w:rPr>
        <w:t xml:space="preserve">En México, Banco Sabadell llegó con el objetivo de facilitar a las empresas la toma de las mejores decisiones financieras con un servicio personalizado y soluciones inteligentes para impulsar el desarrollo económico del país.   </w:t>
      </w:r>
    </w:p>
    <w:p w14:paraId="6D023DBD" w14:textId="77777777" w:rsidR="00A244ED" w:rsidRPr="00A244ED" w:rsidRDefault="00A244ED" w:rsidP="00A244ED">
      <w:pPr>
        <w:shd w:val="clear" w:color="auto" w:fill="FFFFFF"/>
        <w:jc w:val="both"/>
        <w:rPr>
          <w:sz w:val="20"/>
          <w:szCs w:val="20"/>
          <w:lang w:val="es-MX"/>
        </w:rPr>
      </w:pPr>
    </w:p>
    <w:p w14:paraId="0A076B02" w14:textId="77777777" w:rsidR="00A244ED" w:rsidRPr="00A244ED" w:rsidRDefault="00A244ED" w:rsidP="00A244ED">
      <w:pPr>
        <w:shd w:val="clear" w:color="auto" w:fill="FFFFFF"/>
        <w:jc w:val="both"/>
        <w:rPr>
          <w:sz w:val="20"/>
          <w:szCs w:val="20"/>
          <w:lang w:val="es-MX"/>
        </w:rPr>
      </w:pPr>
      <w:r w:rsidRPr="00A244ED">
        <w:rPr>
          <w:sz w:val="20"/>
          <w:szCs w:val="20"/>
          <w:lang w:val="es-MX"/>
        </w:rPr>
        <w:t xml:space="preserve">Ahora extiende su oferta hacia la Banca Personal con la nueva Cuenta de Ahorro La Incondicional, un producto digital diseñado para ofrecer disponibilidad inmediata del dinero, rendimiento desde el primer peso, sin condiciones ni comisiones, y sin la necesidad de cambiar de banco.  </w:t>
      </w:r>
    </w:p>
    <w:p w14:paraId="59A0DC34" w14:textId="77777777" w:rsidR="00A244ED" w:rsidRPr="00A244ED" w:rsidRDefault="00A244ED" w:rsidP="00A244ED">
      <w:pPr>
        <w:shd w:val="clear" w:color="auto" w:fill="FFFFFF"/>
        <w:jc w:val="both"/>
        <w:rPr>
          <w:sz w:val="20"/>
          <w:szCs w:val="20"/>
          <w:lang w:val="es-MX"/>
        </w:rPr>
      </w:pPr>
    </w:p>
    <w:p w14:paraId="0B2CA4BD" w14:textId="77777777" w:rsidR="00A244ED" w:rsidRDefault="00A244ED" w:rsidP="00A244ED">
      <w:pPr>
        <w:shd w:val="clear" w:color="auto" w:fill="FFFFFF"/>
        <w:jc w:val="both"/>
        <w:rPr>
          <w:sz w:val="20"/>
          <w:szCs w:val="20"/>
        </w:rPr>
      </w:pPr>
      <w:r w:rsidRPr="00A244ED">
        <w:rPr>
          <w:sz w:val="20"/>
          <w:szCs w:val="20"/>
          <w:lang w:val="es-MX"/>
        </w:rPr>
        <w:t xml:space="preserve">Esta entidad financiera pertenece a Grupo Banco Sabadell, cuarto grupo bancario español con un beneficio acumulado de 308 millones de euros en el 1T de 2024, que destaca como líder en el segmento empresarial internacional, con 1,463 oficinas y 19,000 colaboradores en 15 países. </w:t>
      </w:r>
      <w:r>
        <w:rPr>
          <w:sz w:val="20"/>
          <w:szCs w:val="20"/>
        </w:rPr>
        <w:t xml:space="preserve">Para </w:t>
      </w:r>
      <w:proofErr w:type="spellStart"/>
      <w:r>
        <w:rPr>
          <w:sz w:val="20"/>
          <w:szCs w:val="20"/>
        </w:rPr>
        <w:t>más</w:t>
      </w:r>
      <w:proofErr w:type="spellEnd"/>
      <w:r>
        <w:rPr>
          <w:sz w:val="20"/>
          <w:szCs w:val="20"/>
        </w:rPr>
        <w:t xml:space="preserve"> </w:t>
      </w:r>
      <w:proofErr w:type="spellStart"/>
      <w:r>
        <w:rPr>
          <w:sz w:val="20"/>
          <w:szCs w:val="20"/>
        </w:rPr>
        <w:t>información</w:t>
      </w:r>
      <w:proofErr w:type="spellEnd"/>
      <w:r>
        <w:rPr>
          <w:sz w:val="20"/>
          <w:szCs w:val="20"/>
        </w:rPr>
        <w:t xml:space="preserve">, </w:t>
      </w:r>
      <w:proofErr w:type="spellStart"/>
      <w:r>
        <w:rPr>
          <w:sz w:val="20"/>
          <w:szCs w:val="20"/>
        </w:rPr>
        <w:t>visita</w:t>
      </w:r>
      <w:proofErr w:type="spellEnd"/>
      <w:r>
        <w:rPr>
          <w:sz w:val="20"/>
          <w:szCs w:val="20"/>
        </w:rPr>
        <w:t xml:space="preserve"> </w:t>
      </w:r>
      <w:hyperlink r:id="rId8">
        <w:r>
          <w:rPr>
            <w:color w:val="1155CC"/>
            <w:sz w:val="20"/>
            <w:szCs w:val="20"/>
            <w:u w:val="single"/>
          </w:rPr>
          <w:t>www.bancosabadell.mx</w:t>
        </w:r>
      </w:hyperlink>
      <w:r>
        <w:rPr>
          <w:sz w:val="20"/>
          <w:szCs w:val="20"/>
        </w:rPr>
        <w:t xml:space="preserve">   </w:t>
      </w:r>
    </w:p>
    <w:p w14:paraId="753E4BDF" w14:textId="773C1153" w:rsidR="004A1B3E" w:rsidRPr="00A244ED" w:rsidRDefault="004A1B3E">
      <w:pPr>
        <w:shd w:val="clear" w:color="auto" w:fill="FFFFFF"/>
        <w:spacing w:after="160"/>
        <w:jc w:val="both"/>
        <w:rPr>
          <w:sz w:val="20"/>
          <w:szCs w:val="20"/>
          <w:lang w:val="es-MX"/>
        </w:rPr>
      </w:pPr>
    </w:p>
    <w:p w14:paraId="71F1A86A" w14:textId="77777777" w:rsidR="004A1B3E" w:rsidRPr="00A244ED" w:rsidRDefault="00E84208">
      <w:pPr>
        <w:shd w:val="clear" w:color="auto" w:fill="FFFFFF"/>
        <w:spacing w:after="80" w:line="240" w:lineRule="auto"/>
        <w:jc w:val="both"/>
        <w:rPr>
          <w:sz w:val="20"/>
          <w:szCs w:val="20"/>
          <w:lang w:val="es-MX"/>
        </w:rPr>
      </w:pPr>
      <w:r w:rsidRPr="00A244ED">
        <w:rPr>
          <w:b/>
          <w:sz w:val="20"/>
          <w:szCs w:val="20"/>
          <w:lang w:val="es-MX"/>
        </w:rPr>
        <w:t xml:space="preserve">Contacto para prensa </w:t>
      </w:r>
      <w:r w:rsidRPr="00A244ED">
        <w:rPr>
          <w:sz w:val="20"/>
          <w:szCs w:val="20"/>
          <w:lang w:val="es-MX"/>
        </w:rPr>
        <w:t xml:space="preserve"> </w:t>
      </w:r>
    </w:p>
    <w:p w14:paraId="5ED6D4D4" w14:textId="77777777" w:rsidR="004A1B3E" w:rsidRPr="00A244ED" w:rsidRDefault="00E84208">
      <w:pPr>
        <w:shd w:val="clear" w:color="auto" w:fill="FFFFFF"/>
        <w:spacing w:after="80" w:line="240" w:lineRule="auto"/>
        <w:jc w:val="both"/>
        <w:rPr>
          <w:b/>
          <w:bCs/>
          <w:sz w:val="20"/>
          <w:szCs w:val="20"/>
          <w:lang w:val="es-MX"/>
        </w:rPr>
      </w:pPr>
      <w:proofErr w:type="spellStart"/>
      <w:r w:rsidRPr="00A244ED">
        <w:rPr>
          <w:b/>
          <w:bCs/>
          <w:sz w:val="20"/>
          <w:szCs w:val="20"/>
          <w:lang w:val="es-MX"/>
        </w:rPr>
        <w:t>Another</w:t>
      </w:r>
      <w:proofErr w:type="spellEnd"/>
      <w:r w:rsidRPr="00A244ED">
        <w:rPr>
          <w:b/>
          <w:bCs/>
          <w:sz w:val="20"/>
          <w:szCs w:val="20"/>
          <w:lang w:val="es-MX"/>
        </w:rPr>
        <w:t xml:space="preserve"> Company  </w:t>
      </w:r>
      <w:r w:rsidR="005A7F00" w:rsidRPr="00A244ED">
        <w:rPr>
          <w:b/>
          <w:bCs/>
          <w:sz w:val="20"/>
          <w:szCs w:val="20"/>
          <w:lang w:val="es-MX"/>
        </w:rPr>
        <w:t xml:space="preserve">                                                              Banco Sabadell </w:t>
      </w:r>
    </w:p>
    <w:p w14:paraId="72AFBFA0" w14:textId="77777777" w:rsidR="004A1B3E" w:rsidRPr="00A244ED" w:rsidRDefault="00E84208">
      <w:pPr>
        <w:shd w:val="clear" w:color="auto" w:fill="FFFFFF"/>
        <w:spacing w:after="80" w:line="240" w:lineRule="auto"/>
        <w:jc w:val="both"/>
        <w:rPr>
          <w:sz w:val="20"/>
          <w:szCs w:val="20"/>
          <w:lang w:val="es-MX"/>
        </w:rPr>
      </w:pPr>
      <w:r w:rsidRPr="00A244ED">
        <w:rPr>
          <w:sz w:val="20"/>
          <w:szCs w:val="20"/>
          <w:lang w:val="es-MX"/>
        </w:rPr>
        <w:t xml:space="preserve">Ana Toledo </w:t>
      </w:r>
      <w:r w:rsidR="005A7F00" w:rsidRPr="00A244ED">
        <w:rPr>
          <w:sz w:val="20"/>
          <w:szCs w:val="20"/>
          <w:lang w:val="es-MX"/>
        </w:rPr>
        <w:t xml:space="preserve">                                                                          Paola Jiménez </w:t>
      </w:r>
    </w:p>
    <w:p w14:paraId="5B574B91" w14:textId="77777777" w:rsidR="004A1B3E" w:rsidRPr="00A244ED" w:rsidRDefault="004469A4">
      <w:pPr>
        <w:shd w:val="clear" w:color="auto" w:fill="FFFFFF"/>
        <w:spacing w:after="80" w:line="240" w:lineRule="auto"/>
        <w:jc w:val="both"/>
        <w:rPr>
          <w:sz w:val="20"/>
          <w:szCs w:val="20"/>
          <w:lang w:val="es-MX"/>
        </w:rPr>
      </w:pPr>
      <w:hyperlink r:id="rId9" w:history="1">
        <w:r w:rsidR="005A7F00" w:rsidRPr="00A244ED">
          <w:rPr>
            <w:rStyle w:val="Hipervnculo"/>
            <w:sz w:val="20"/>
            <w:szCs w:val="20"/>
            <w:lang w:val="es-MX"/>
          </w:rPr>
          <w:t>ana.toledo@another.co</w:t>
        </w:r>
      </w:hyperlink>
      <w:r w:rsidR="005A7F00" w:rsidRPr="00A244ED">
        <w:rPr>
          <w:sz w:val="20"/>
          <w:szCs w:val="20"/>
          <w:lang w:val="es-MX"/>
        </w:rPr>
        <w:t xml:space="preserve"> </w:t>
      </w:r>
      <w:r w:rsidR="00E84208" w:rsidRPr="00A244ED">
        <w:rPr>
          <w:sz w:val="20"/>
          <w:szCs w:val="20"/>
          <w:lang w:val="es-MX"/>
        </w:rPr>
        <w:t xml:space="preserve">  </w:t>
      </w:r>
      <w:r w:rsidR="005A7F00" w:rsidRPr="00A244ED">
        <w:rPr>
          <w:sz w:val="20"/>
          <w:szCs w:val="20"/>
          <w:lang w:val="es-MX"/>
        </w:rPr>
        <w:t xml:space="preserve">                                                     </w:t>
      </w:r>
      <w:hyperlink r:id="rId10" w:history="1">
        <w:r w:rsidR="005A7F00" w:rsidRPr="00A244ED">
          <w:rPr>
            <w:rStyle w:val="Hipervnculo"/>
            <w:sz w:val="20"/>
            <w:szCs w:val="20"/>
            <w:lang w:val="es-MX"/>
          </w:rPr>
          <w:t>JIMENEZP@bancosabadell.mx</w:t>
        </w:r>
      </w:hyperlink>
      <w:r w:rsidR="005A7F00" w:rsidRPr="00A244ED">
        <w:rPr>
          <w:sz w:val="20"/>
          <w:szCs w:val="20"/>
          <w:lang w:val="es-MX"/>
        </w:rPr>
        <w:t xml:space="preserve"> </w:t>
      </w:r>
    </w:p>
    <w:p w14:paraId="3EFAEFFD" w14:textId="77777777" w:rsidR="004A1B3E" w:rsidRDefault="00E84208">
      <w:pPr>
        <w:shd w:val="clear" w:color="auto" w:fill="FFFFFF"/>
        <w:spacing w:after="80" w:line="240" w:lineRule="auto"/>
        <w:jc w:val="both"/>
      </w:pPr>
      <w:r>
        <w:rPr>
          <w:sz w:val="20"/>
          <w:szCs w:val="20"/>
        </w:rPr>
        <w:t xml:space="preserve">5543931490  </w:t>
      </w:r>
      <w:r w:rsidR="005A7F00">
        <w:rPr>
          <w:sz w:val="20"/>
          <w:szCs w:val="20"/>
        </w:rPr>
        <w:t xml:space="preserve">                                                                        5521293622</w:t>
      </w:r>
    </w:p>
    <w:sectPr w:rsidR="004A1B3E">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06BC" w14:textId="77777777" w:rsidR="00E84208" w:rsidRDefault="00E84208">
      <w:pPr>
        <w:spacing w:line="240" w:lineRule="auto"/>
      </w:pPr>
      <w:r>
        <w:separator/>
      </w:r>
    </w:p>
  </w:endnote>
  <w:endnote w:type="continuationSeparator" w:id="0">
    <w:p w14:paraId="2B545BE8" w14:textId="77777777" w:rsidR="00E84208" w:rsidRDefault="00E84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7A40" w14:textId="77777777" w:rsidR="005A7F00" w:rsidRPr="00A244ED" w:rsidRDefault="005A7F00" w:rsidP="005A7F00">
    <w:pPr>
      <w:shd w:val="clear" w:color="auto" w:fill="FFFFFF"/>
      <w:spacing w:line="240" w:lineRule="auto"/>
      <w:jc w:val="both"/>
      <w:rPr>
        <w:b/>
        <w:bCs/>
        <w:sz w:val="28"/>
        <w:szCs w:val="28"/>
        <w:vertAlign w:val="superscript"/>
        <w:lang w:val="es-MX"/>
      </w:rPr>
    </w:pPr>
    <w:r w:rsidRPr="00A244ED">
      <w:rPr>
        <w:b/>
        <w:bCs/>
        <w:sz w:val="28"/>
        <w:szCs w:val="28"/>
        <w:vertAlign w:val="superscript"/>
        <w:lang w:val="es-MX"/>
      </w:rPr>
      <w:t>Fuentes:</w:t>
    </w:r>
  </w:p>
  <w:p w14:paraId="7093B6CC" w14:textId="77777777" w:rsidR="005A7F00" w:rsidRPr="00A244ED" w:rsidRDefault="005A7F00" w:rsidP="005A7F00">
    <w:pPr>
      <w:shd w:val="clear" w:color="auto" w:fill="FFFFFF"/>
      <w:spacing w:line="240" w:lineRule="auto"/>
      <w:jc w:val="both"/>
      <w:rPr>
        <w:sz w:val="28"/>
        <w:szCs w:val="28"/>
        <w:vertAlign w:val="superscript"/>
        <w:lang w:val="es-MX"/>
      </w:rPr>
    </w:pPr>
    <w:r w:rsidRPr="00A244ED">
      <w:rPr>
        <w:sz w:val="28"/>
        <w:szCs w:val="28"/>
        <w:vertAlign w:val="superscript"/>
        <w:lang w:val="es-MX"/>
      </w:rPr>
      <w:t xml:space="preserve">1 </w:t>
    </w:r>
    <w:hyperlink r:id="rId1">
      <w:r w:rsidRPr="00A244ED">
        <w:rPr>
          <w:color w:val="1155CC"/>
          <w:sz w:val="28"/>
          <w:szCs w:val="28"/>
          <w:u w:val="single"/>
          <w:vertAlign w:val="superscript"/>
          <w:lang w:val="es-MX"/>
        </w:rPr>
        <w:t>https://www.gob.mx/cms/uploads/attachment/file/616136/Estudio_Ahorro.pdf</w:t>
      </w:r>
    </w:hyperlink>
    <w:r w:rsidRPr="00A244ED">
      <w:rPr>
        <w:sz w:val="28"/>
        <w:szCs w:val="28"/>
        <w:vertAlign w:val="superscript"/>
        <w:lang w:val="es-MX"/>
      </w:rPr>
      <w:t xml:space="preserve"> </w:t>
    </w:r>
  </w:p>
  <w:p w14:paraId="6DD8B03C" w14:textId="77777777" w:rsidR="005A7F00" w:rsidRPr="00A244ED" w:rsidRDefault="005A7F00" w:rsidP="005A7F00">
    <w:pPr>
      <w:shd w:val="clear" w:color="auto" w:fill="FFFFFF"/>
      <w:spacing w:line="240" w:lineRule="auto"/>
      <w:jc w:val="both"/>
      <w:rPr>
        <w:sz w:val="28"/>
        <w:szCs w:val="28"/>
        <w:vertAlign w:val="superscript"/>
        <w:lang w:val="es-MX"/>
      </w:rPr>
    </w:pPr>
    <w:r w:rsidRPr="00A244ED">
      <w:rPr>
        <w:sz w:val="28"/>
        <w:szCs w:val="28"/>
        <w:vertAlign w:val="superscript"/>
        <w:lang w:val="es-MX"/>
      </w:rPr>
      <w:t xml:space="preserve">2 </w:t>
    </w:r>
    <w:hyperlink r:id="rId2">
      <w:r w:rsidRPr="00A244ED">
        <w:rPr>
          <w:color w:val="1155CC"/>
          <w:sz w:val="28"/>
          <w:szCs w:val="28"/>
          <w:u w:val="single"/>
          <w:vertAlign w:val="superscript"/>
          <w:lang w:val="es-MX"/>
        </w:rPr>
        <w:t>https://revista.condusef.gob.mx/PDF-s/2018/216/concierto.pdf</w:t>
      </w:r>
    </w:hyperlink>
    <w:r w:rsidRPr="00A244ED">
      <w:rPr>
        <w:sz w:val="28"/>
        <w:szCs w:val="28"/>
        <w:vertAlign w:val="superscript"/>
        <w:lang w:val="es-MX"/>
      </w:rPr>
      <w:t xml:space="preserve"> </w:t>
    </w:r>
  </w:p>
  <w:p w14:paraId="2CEDDF04" w14:textId="77777777" w:rsidR="005A7F00" w:rsidRPr="00A244ED" w:rsidRDefault="005A7F00" w:rsidP="005A7F00">
    <w:pPr>
      <w:shd w:val="clear" w:color="auto" w:fill="FFFFFF"/>
      <w:spacing w:line="240" w:lineRule="auto"/>
      <w:jc w:val="both"/>
      <w:rPr>
        <w:sz w:val="28"/>
        <w:szCs w:val="28"/>
        <w:vertAlign w:val="superscript"/>
        <w:lang w:val="es-MX"/>
      </w:rPr>
    </w:pPr>
    <w:r w:rsidRPr="00A244ED">
      <w:rPr>
        <w:sz w:val="28"/>
        <w:szCs w:val="28"/>
        <w:vertAlign w:val="superscript"/>
        <w:lang w:val="es-MX"/>
      </w:rPr>
      <w:t xml:space="preserve">3 </w:t>
    </w:r>
    <w:hyperlink r:id="rId3">
      <w:r w:rsidRPr="00A244ED">
        <w:rPr>
          <w:color w:val="1155CC"/>
          <w:sz w:val="28"/>
          <w:szCs w:val="28"/>
          <w:u w:val="single"/>
          <w:vertAlign w:val="superscript"/>
          <w:lang w:val="es-MX"/>
        </w:rPr>
        <w:t>https://business.yougov.com/es/content/48707-mexico-asi-gastan-turistas-en-vacaciones-2024</w:t>
      </w:r>
    </w:hyperlink>
    <w:r w:rsidRPr="00A244ED">
      <w:rPr>
        <w:sz w:val="28"/>
        <w:szCs w:val="28"/>
        <w:vertAlign w:val="superscript"/>
        <w:lang w:val="es-MX"/>
      </w:rPr>
      <w:t xml:space="preserve"> </w:t>
    </w:r>
  </w:p>
  <w:p w14:paraId="305A909D" w14:textId="4D779EC1" w:rsidR="005A7F00" w:rsidRPr="00A244ED" w:rsidRDefault="005A7F0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8F7B" w14:textId="77777777" w:rsidR="00E84208" w:rsidRDefault="00E84208">
      <w:pPr>
        <w:spacing w:line="240" w:lineRule="auto"/>
      </w:pPr>
      <w:r>
        <w:separator/>
      </w:r>
    </w:p>
  </w:footnote>
  <w:footnote w:type="continuationSeparator" w:id="0">
    <w:p w14:paraId="71658A3A" w14:textId="77777777" w:rsidR="00E84208" w:rsidRDefault="00E84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5828" w14:textId="77777777" w:rsidR="004A1B3E" w:rsidRDefault="00E84208">
    <w:pPr>
      <w:jc w:val="right"/>
    </w:pPr>
    <w:r>
      <w:rPr>
        <w:noProof/>
      </w:rPr>
      <w:drawing>
        <wp:inline distT="114300" distB="114300" distL="114300" distR="114300" wp14:anchorId="6B25DD15" wp14:editId="269F6A43">
          <wp:extent cx="1231900" cy="342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1900" cy="342900"/>
                  </a:xfrm>
                  <a:prstGeom prst="rect">
                    <a:avLst/>
                  </a:prstGeom>
                  <a:ln/>
                </pic:spPr>
              </pic:pic>
            </a:graphicData>
          </a:graphic>
        </wp:inline>
      </w:drawing>
    </w:r>
  </w:p>
  <w:p w14:paraId="3348B938" w14:textId="77777777" w:rsidR="004A1B3E" w:rsidRDefault="004A1B3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C5950"/>
    <w:multiLevelType w:val="multilevel"/>
    <w:tmpl w:val="2482169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554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3E"/>
    <w:rsid w:val="003F41EB"/>
    <w:rsid w:val="004469A4"/>
    <w:rsid w:val="004A1B3E"/>
    <w:rsid w:val="005A7F00"/>
    <w:rsid w:val="00795678"/>
    <w:rsid w:val="008763F9"/>
    <w:rsid w:val="00996FA5"/>
    <w:rsid w:val="00A244ED"/>
    <w:rsid w:val="00E842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5785"/>
  <w15:docId w15:val="{96C8CAE5-4468-429C-AB4D-43DC2077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5A7F00"/>
    <w:rPr>
      <w:color w:val="0000FF" w:themeColor="hyperlink"/>
      <w:u w:val="single"/>
    </w:rPr>
  </w:style>
  <w:style w:type="character" w:styleId="Mencinsinresolver">
    <w:name w:val="Unresolved Mention"/>
    <w:basedOn w:val="Fuentedeprrafopredeter"/>
    <w:uiPriority w:val="99"/>
    <w:semiHidden/>
    <w:unhideWhenUsed/>
    <w:rsid w:val="005A7F00"/>
    <w:rPr>
      <w:color w:val="605E5C"/>
      <w:shd w:val="clear" w:color="auto" w:fill="E1DFDD"/>
    </w:rPr>
  </w:style>
  <w:style w:type="paragraph" w:styleId="Encabezado">
    <w:name w:val="header"/>
    <w:basedOn w:val="Normal"/>
    <w:link w:val="EncabezadoCar"/>
    <w:uiPriority w:val="99"/>
    <w:unhideWhenUsed/>
    <w:rsid w:val="005A7F0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A7F00"/>
  </w:style>
  <w:style w:type="paragraph" w:styleId="Piedepgina">
    <w:name w:val="footer"/>
    <w:basedOn w:val="Normal"/>
    <w:link w:val="PiedepginaCar"/>
    <w:uiPriority w:val="99"/>
    <w:unhideWhenUsed/>
    <w:rsid w:val="005A7F0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5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ncosabadell.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entalaincondicional.bancosabadell.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IMENEZP@bancosabadell.mx" TargetMode="External"/><Relationship Id="rId4" Type="http://schemas.openxmlformats.org/officeDocument/2006/relationships/webSettings" Target="webSettings.xml"/><Relationship Id="rId9" Type="http://schemas.openxmlformats.org/officeDocument/2006/relationships/hyperlink" Target="mailto:ana.toledo@another.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business.yougov.com/es/content/48707-mexico-asi-gastan-turistas-en-vacaciones-2024" TargetMode="External"/><Relationship Id="rId2" Type="http://schemas.openxmlformats.org/officeDocument/2006/relationships/hyperlink" Target="https://revista.condusef.gob.mx/PDF-s/2018/216/concierto.pdf" TargetMode="External"/><Relationship Id="rId1" Type="http://schemas.openxmlformats.org/officeDocument/2006/relationships/hyperlink" Target="https://www.gob.mx/cms/uploads/attachment/file/616136/Estudio_Ahorr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4485</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JIMENEZ SOTO, PAOLA</dc:creator>
  <cp:lastModifiedBy>JIMENEZ SOTO, PAOLA</cp:lastModifiedBy>
  <cp:revision>2</cp:revision>
  <dcterms:created xsi:type="dcterms:W3CDTF">2024-06-12T19:24:00Z</dcterms:created>
  <dcterms:modified xsi:type="dcterms:W3CDTF">2024-06-12T19:24:00Z</dcterms:modified>
</cp:coreProperties>
</file>